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456B8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97E29">
        <w:rPr>
          <w:rFonts w:ascii="Sylfaen" w:hAnsi="Sylfaen"/>
          <w:b/>
          <w:sz w:val="28"/>
          <w:szCs w:val="28"/>
          <w:lang w:val="ka-GE"/>
        </w:rPr>
        <w:t xml:space="preserve">აბასთუმანის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კუტალიების უბანში  </w:t>
      </w:r>
      <w:r w:rsidR="003F14EC">
        <w:rPr>
          <w:rFonts w:ascii="Sylfaen" w:hAnsi="Sylfaen"/>
          <w:sz w:val="28"/>
          <w:szCs w:val="28"/>
          <w:lang w:val="ka-GE"/>
        </w:rPr>
        <w:t>N1 სასაფლაოს შემოღობვა;</w:t>
      </w:r>
    </w:p>
    <w:p w:rsidR="00C97E29" w:rsidRPr="00C97E29" w:rsidRDefault="00C97E29" w:rsidP="00456B8B">
      <w:pPr>
        <w:spacing w:after="0" w:line="276" w:lineRule="auto"/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3F14EC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გაბისონიების </w:t>
      </w:r>
      <w:r w:rsidR="00C97E29">
        <w:rPr>
          <w:rFonts w:ascii="Sylfaen" w:hAnsi="Sylfaen"/>
          <w:sz w:val="28"/>
          <w:szCs w:val="28"/>
          <w:lang w:val="ka-GE"/>
        </w:rPr>
        <w:t>უბანში გარე განათების მოწყობა;</w:t>
      </w:r>
    </w:p>
    <w:p w:rsidR="00C97E29" w:rsidRPr="00C97E29" w:rsidRDefault="00C97E29" w:rsidP="00456B8B">
      <w:pPr>
        <w:spacing w:after="0" w:line="276" w:lineRule="auto"/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456B8B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კ.</w:t>
      </w:r>
      <w:r w:rsidR="003F14EC">
        <w:rPr>
          <w:rFonts w:ascii="Sylfaen" w:hAnsi="Sylfaen"/>
          <w:sz w:val="28"/>
          <w:szCs w:val="28"/>
          <w:lang w:val="ka-GE"/>
        </w:rPr>
        <w:t xml:space="preserve"> თათარიშვილის</w:t>
      </w:r>
      <w:r>
        <w:rPr>
          <w:rFonts w:ascii="Sylfaen" w:hAnsi="Sylfaen"/>
          <w:sz w:val="28"/>
          <w:szCs w:val="28"/>
          <w:lang w:val="ka-GE"/>
        </w:rPr>
        <w:t xml:space="preserve">  ქუჩაზე</w:t>
      </w:r>
      <w:bookmarkStart w:id="0" w:name="_GoBack"/>
      <w:bookmarkEnd w:id="0"/>
      <w:r w:rsidR="003F14EC">
        <w:rPr>
          <w:rFonts w:ascii="Sylfaen" w:hAnsi="Sylfaen"/>
          <w:sz w:val="28"/>
          <w:szCs w:val="28"/>
          <w:lang w:val="ka-GE"/>
        </w:rPr>
        <w:t xml:space="preserve"> </w:t>
      </w:r>
      <w:r w:rsidR="00C97E29">
        <w:rPr>
          <w:rFonts w:ascii="Sylfaen" w:hAnsi="Sylfaen"/>
          <w:sz w:val="28"/>
          <w:szCs w:val="28"/>
          <w:lang w:val="ka-GE"/>
        </w:rPr>
        <w:t>გარე განათების მოწყობა;</w:t>
      </w:r>
    </w:p>
    <w:p w:rsidR="003F14EC" w:rsidRPr="003F14EC" w:rsidRDefault="003F14EC" w:rsidP="00456B8B">
      <w:pPr>
        <w:pStyle w:val="ListParagraph"/>
        <w:spacing w:after="0" w:line="276" w:lineRule="auto"/>
        <w:rPr>
          <w:rFonts w:ascii="Sylfaen" w:hAnsi="Sylfaen"/>
          <w:sz w:val="28"/>
          <w:szCs w:val="28"/>
          <w:lang w:val="ka-GE"/>
        </w:rPr>
      </w:pPr>
    </w:p>
    <w:p w:rsidR="003F14EC" w:rsidRDefault="003F14EC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ნარსიების უბანში მინი სპორტული მოედნის მოწყობა;</w:t>
      </w:r>
    </w:p>
    <w:p w:rsidR="003F14EC" w:rsidRPr="003F14EC" w:rsidRDefault="003F14EC" w:rsidP="00456B8B">
      <w:pPr>
        <w:pStyle w:val="ListParagraph"/>
        <w:spacing w:after="0" w:line="276" w:lineRule="auto"/>
        <w:rPr>
          <w:rFonts w:ascii="Sylfaen" w:hAnsi="Sylfaen"/>
          <w:sz w:val="28"/>
          <w:szCs w:val="28"/>
          <w:lang w:val="ka-GE"/>
        </w:rPr>
      </w:pPr>
    </w:p>
    <w:p w:rsidR="003F14EC" w:rsidRDefault="003F14EC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ზ. გამსახურდიას ქუჩაზე სკვერის მოწყობა;</w:t>
      </w:r>
    </w:p>
    <w:p w:rsidR="003F14EC" w:rsidRPr="003F14EC" w:rsidRDefault="003F14EC" w:rsidP="00456B8B">
      <w:pPr>
        <w:pStyle w:val="ListParagraph"/>
        <w:spacing w:after="0" w:line="276" w:lineRule="auto"/>
        <w:rPr>
          <w:rFonts w:ascii="Sylfaen" w:hAnsi="Sylfaen"/>
          <w:sz w:val="28"/>
          <w:szCs w:val="28"/>
          <w:lang w:val="ka-GE"/>
        </w:rPr>
      </w:pPr>
    </w:p>
    <w:p w:rsidR="003F14EC" w:rsidRDefault="003F14EC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არსებულ საბავშვო ბაღში  კარ-ფანჯრების რეაბილიტაცია;</w:t>
      </w:r>
    </w:p>
    <w:p w:rsidR="003F14EC" w:rsidRPr="003F14EC" w:rsidRDefault="003F14EC" w:rsidP="00456B8B">
      <w:pPr>
        <w:pStyle w:val="ListParagraph"/>
        <w:spacing w:after="0" w:line="276" w:lineRule="auto"/>
        <w:rPr>
          <w:rFonts w:ascii="Sylfaen" w:hAnsi="Sylfaen"/>
          <w:sz w:val="28"/>
          <w:szCs w:val="28"/>
          <w:lang w:val="ka-GE"/>
        </w:rPr>
      </w:pPr>
    </w:p>
    <w:p w:rsidR="003F14EC" w:rsidRDefault="003F14EC" w:rsidP="00456B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ცენტრის კეთილმოწყობა</w:t>
      </w:r>
      <w:r w:rsidR="00456B8B">
        <w:rPr>
          <w:rFonts w:ascii="Sylfaen" w:hAnsi="Sylfaen"/>
          <w:sz w:val="28"/>
          <w:szCs w:val="28"/>
          <w:lang w:val="ka-GE"/>
        </w:rPr>
        <w:t>;</w:t>
      </w:r>
    </w:p>
    <w:p w:rsidR="00456B8B" w:rsidRPr="00456B8B" w:rsidRDefault="00456B8B" w:rsidP="00456B8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456B8B" w:rsidRDefault="00456B8B" w:rsidP="00456B8B">
      <w:pPr>
        <w:pStyle w:val="ListParagraph"/>
        <w:spacing w:after="0" w:line="276" w:lineRule="auto"/>
        <w:ind w:left="180"/>
        <w:jc w:val="both"/>
        <w:rPr>
          <w:rFonts w:ascii="Sylfaen" w:hAnsi="Sylfaen"/>
          <w:sz w:val="28"/>
          <w:szCs w:val="28"/>
          <w:lang w:val="ka-GE"/>
        </w:rPr>
      </w:pPr>
    </w:p>
    <w:sectPr w:rsidR="0045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745"/>
    <w:multiLevelType w:val="hybridMultilevel"/>
    <w:tmpl w:val="6194DC9E"/>
    <w:lvl w:ilvl="0" w:tplc="D6C4D3F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B4694"/>
    <w:rsid w:val="002C67CA"/>
    <w:rsid w:val="003F14EC"/>
    <w:rsid w:val="00456B8B"/>
    <w:rsid w:val="00524A6B"/>
    <w:rsid w:val="006737DB"/>
    <w:rsid w:val="00811B52"/>
    <w:rsid w:val="00824059"/>
    <w:rsid w:val="00A41183"/>
    <w:rsid w:val="00BD4671"/>
    <w:rsid w:val="00C641A9"/>
    <w:rsid w:val="00C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6BEF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16</cp:revision>
  <cp:lastPrinted>2026-02-13T13:04:00Z</cp:lastPrinted>
  <dcterms:created xsi:type="dcterms:W3CDTF">2023-01-25T05:57:00Z</dcterms:created>
  <dcterms:modified xsi:type="dcterms:W3CDTF">2026-02-13T13:28:00Z</dcterms:modified>
</cp:coreProperties>
</file>